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color w:val="008000"/>
          <w:sz w:val="84"/>
          <w:szCs w:val="84"/>
        </w:rPr>
      </w:pPr>
      <w:r>
        <w:rPr>
          <w:rFonts w:hint="eastAsia" w:eastAsia="黑体"/>
          <w:color w:val="008000"/>
          <w:sz w:val="84"/>
          <w:szCs w:val="84"/>
        </w:rPr>
        <w:t>植</w:t>
      </w:r>
      <w:r>
        <w:rPr>
          <w:rFonts w:eastAsia="黑体"/>
          <w:color w:val="008000"/>
          <w:sz w:val="84"/>
          <w:szCs w:val="84"/>
        </w:rPr>
        <w:t xml:space="preserve"> </w:t>
      </w:r>
      <w:r>
        <w:rPr>
          <w:rFonts w:hint="eastAsia" w:eastAsia="黑体"/>
          <w:color w:val="008000"/>
          <w:sz w:val="84"/>
          <w:szCs w:val="84"/>
        </w:rPr>
        <w:t>物</w:t>
      </w:r>
      <w:r>
        <w:rPr>
          <w:rFonts w:eastAsia="黑体"/>
          <w:color w:val="008000"/>
          <w:sz w:val="84"/>
          <w:szCs w:val="84"/>
        </w:rPr>
        <w:t xml:space="preserve"> </w:t>
      </w:r>
      <w:r>
        <w:rPr>
          <w:rFonts w:hint="eastAsia" w:eastAsia="黑体"/>
          <w:color w:val="008000"/>
          <w:sz w:val="84"/>
          <w:szCs w:val="84"/>
        </w:rPr>
        <w:t>病</w:t>
      </w:r>
      <w:r>
        <w:rPr>
          <w:rFonts w:eastAsia="黑体"/>
          <w:color w:val="008000"/>
          <w:sz w:val="84"/>
          <w:szCs w:val="84"/>
        </w:rPr>
        <w:t xml:space="preserve"> </w:t>
      </w:r>
      <w:r>
        <w:rPr>
          <w:rFonts w:hint="eastAsia" w:eastAsia="黑体"/>
          <w:color w:val="008000"/>
          <w:sz w:val="84"/>
          <w:szCs w:val="84"/>
        </w:rPr>
        <w:t>虫</w:t>
      </w:r>
      <w:r>
        <w:rPr>
          <w:rFonts w:eastAsia="黑体"/>
          <w:color w:val="008000"/>
          <w:sz w:val="84"/>
          <w:szCs w:val="84"/>
        </w:rPr>
        <w:t xml:space="preserve"> </w:t>
      </w:r>
      <w:r>
        <w:rPr>
          <w:rFonts w:hint="eastAsia" w:eastAsia="黑体"/>
          <w:color w:val="008000"/>
          <w:sz w:val="84"/>
          <w:szCs w:val="84"/>
        </w:rPr>
        <w:t>情</w:t>
      </w:r>
      <w:r>
        <w:rPr>
          <w:rFonts w:eastAsia="黑体"/>
          <w:color w:val="008000"/>
          <w:sz w:val="84"/>
          <w:szCs w:val="84"/>
        </w:rPr>
        <w:t xml:space="preserve"> </w:t>
      </w:r>
      <w:r>
        <w:rPr>
          <w:rFonts w:hint="eastAsia" w:eastAsia="黑体"/>
          <w:color w:val="008000"/>
          <w:sz w:val="84"/>
          <w:szCs w:val="84"/>
        </w:rPr>
        <w:t>报</w:t>
      </w:r>
    </w:p>
    <w:p>
      <w:pPr>
        <w:spacing w:line="480" w:lineRule="exact"/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spacing w:line="480" w:lineRule="exact"/>
        <w:jc w:val="center"/>
        <w:rPr>
          <w:rFonts w:hint="eastAsia" w:ascii="Times New Roman" w:hAnsi="Times New Roman" w:eastAsia="方正仿宋简体"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第</w:t>
      </w:r>
      <w:r>
        <w:rPr>
          <w:rFonts w:hint="eastAsia" w:eastAsia="方正仿宋简体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期</w:t>
      </w:r>
    </w:p>
    <w:p>
      <w:pPr>
        <w:widowControl/>
        <w:spacing w:line="480" w:lineRule="exact"/>
        <w:jc w:val="center"/>
        <w:rPr>
          <w:rFonts w:hint="eastAsia" w:ascii="Times New Roman" w:hAnsi="Times New Roman" w:eastAsia="方正仿宋简体"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广饶县农业综合服务中心植物保护站    201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年</w:t>
      </w:r>
      <w:r>
        <w:rPr>
          <w:rFonts w:hint="eastAsia" w:eastAsia="方正仿宋简体"/>
          <w:color w:val="00000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月</w:t>
      </w:r>
      <w:r>
        <w:rPr>
          <w:rFonts w:hint="eastAsia" w:eastAsia="方正仿宋简体"/>
          <w:color w:val="00000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日</w:t>
      </w:r>
    </w:p>
    <w:p>
      <w:pPr>
        <w:widowControl/>
        <w:spacing w:line="480" w:lineRule="exact"/>
        <w:rPr>
          <w:rFonts w:hint="eastAsia" w:ascii="宋体" w:hAnsi="宋体" w:cs="宋体"/>
          <w:bCs/>
          <w:color w:val="FF0000"/>
          <w:kern w:val="0"/>
          <w:sz w:val="10"/>
          <w:szCs w:val="10"/>
          <w:u w:val="single"/>
        </w:rPr>
      </w:pPr>
      <w:r>
        <w:rPr>
          <w:rFonts w:hint="eastAsia" w:ascii="宋体" w:hAnsi="宋体" w:cs="宋体"/>
          <w:bCs/>
          <w:color w:val="FF0000"/>
          <w:kern w:val="0"/>
          <w:sz w:val="44"/>
          <w:szCs w:val="44"/>
          <w:u w:val="single"/>
        </w:rPr>
        <w:t xml:space="preserve">                                             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pStyle w:val="4"/>
        <w:shd w:val="clear" w:color="auto" w:fill="FFFFFF"/>
        <w:spacing w:before="0" w:beforeAutospacing="0" w:after="0" w:afterAutospacing="0" w:line="54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spacing w:val="3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30"/>
          <w:sz w:val="44"/>
          <w:szCs w:val="44"/>
        </w:rPr>
        <w:t>做好秋粮作物重大病虫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spacing w:val="3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30"/>
          <w:sz w:val="44"/>
          <w:szCs w:val="44"/>
        </w:rPr>
        <w:t>防控工作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spacing w:val="30"/>
          <w:sz w:val="44"/>
          <w:szCs w:val="44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theme="minorBidi"/>
          <w:color w:val="000000"/>
          <w:kern w:val="2"/>
          <w:sz w:val="32"/>
          <w:szCs w:val="32"/>
          <w:lang w:val="en-US" w:eastAsia="zh-CN" w:bidi="ar-SA"/>
        </w:rPr>
        <w:t>秋粮作物即将进入产量形成关键期，各类病虫也陆续进入发生危害盛期。</w:t>
      </w:r>
      <w:bookmarkStart w:id="0" w:name="_GoBack"/>
      <w:bookmarkEnd w:id="0"/>
      <w:r>
        <w:rPr>
          <w:rFonts w:hint="eastAsia" w:ascii="Times New Roman" w:hAnsi="Times New Roman" w:eastAsia="方正仿宋简体" w:cstheme="minorBidi"/>
          <w:color w:val="000000"/>
          <w:kern w:val="2"/>
          <w:sz w:val="32"/>
          <w:szCs w:val="32"/>
          <w:lang w:val="en-US" w:eastAsia="zh-CN" w:bidi="ar-SA"/>
        </w:rPr>
        <w:t>三代粘虫、秋蝗存在局部暴发风险，玉米叶斑类病害、玉米锈病、三代棉铃虫等有加重发生态势，对秋粮生产构成较大威胁。为切实做好我县秋粮病虫防控工作，确保秋粮作物生产安全，现将有关事宜通知如下：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kern w:val="2"/>
          <w:sz w:val="32"/>
          <w:szCs w:val="32"/>
          <w:lang w:val="en-US" w:eastAsia="zh-CN" w:bidi="ar-SA"/>
        </w:rPr>
        <w:t>一、提高思想认识，及早安排部署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theme="minorBidi"/>
          <w:color w:val="000000"/>
          <w:kern w:val="2"/>
          <w:sz w:val="32"/>
          <w:szCs w:val="32"/>
          <w:lang w:val="en-US" w:eastAsia="zh-CN" w:bidi="ar-SA"/>
        </w:rPr>
        <w:t>保障秋粮安全生产是确保全年粮食丰产丰收的关键。各镇街要提高政治站位，增强责任意识和担当意识，从确保粮食安全和经济社会稳定、促进乡村产业振兴的高度重视秋粮病虫害防治工作。要严格落实“政府主导、属地责任、联防联控”工作机制，早谋划、早发动，提前做好防控预案，适时组织开展防治，严防重大灾害损失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kern w:val="2"/>
          <w:sz w:val="32"/>
          <w:szCs w:val="32"/>
          <w:lang w:val="en-US" w:eastAsia="zh-CN" w:bidi="ar-SA"/>
        </w:rPr>
        <w:t>二、加强监测预警，指导科学防控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theme="minorBidi"/>
          <w:color w:val="000000"/>
          <w:kern w:val="2"/>
          <w:sz w:val="32"/>
          <w:szCs w:val="32"/>
          <w:lang w:val="en-US" w:eastAsia="zh-CN" w:bidi="ar-SA"/>
        </w:rPr>
        <w:t>各镇街要密切监测秋粮病虫发生发展动态。组织植保技术人员科学研判病虫流行态势，准确把握病虫发生趋势，明确重点防控对象、关键区域和最佳防控时间，并通过广播、电视、报纸、网络等多种途径及时发布预警信息，指导农户适时开展应急防治，确保早预警、早处置。要严格执行病虫情况周报和重灾情实时报告制度，确保信息渠道畅通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kern w:val="2"/>
          <w:sz w:val="32"/>
          <w:szCs w:val="32"/>
          <w:lang w:val="en-US" w:eastAsia="zh-CN" w:bidi="ar-SA"/>
        </w:rPr>
        <w:t>三、突出分类指导，推行绿色防控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theme="minorBidi"/>
          <w:color w:val="000000"/>
          <w:kern w:val="2"/>
          <w:sz w:val="32"/>
          <w:szCs w:val="32"/>
          <w:lang w:val="en-US" w:eastAsia="zh-CN" w:bidi="ar-SA"/>
        </w:rPr>
        <w:t>根据不同病虫发生规律和特点，制定综合防控技术方案，科学指导防控。对玉米病虫，在大喇叭口期至雌穗萎蔫期，大力推广实施玉米“一防双减”技术，切实控制病虫害发生危害。对粘虫、蝗虫等暴食害虫，严防高龄幼（若）虫暴食和迁移、迁飞危害。对常发易发病虫害，指导群众充分发挥杀虫灯、性诱剂诱杀，适时喷施生物制剂等绿色防控措施控制害虫发生。在病害发生初期，喷施优质高效杀菌剂控制侵染蔓延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kern w:val="2"/>
          <w:sz w:val="32"/>
          <w:szCs w:val="32"/>
          <w:lang w:val="en-US" w:eastAsia="zh-CN" w:bidi="ar-SA"/>
        </w:rPr>
        <w:t>四、推进统防统治，提高防治成效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theme="minorBidi"/>
          <w:color w:val="000000"/>
          <w:kern w:val="2"/>
          <w:sz w:val="32"/>
          <w:szCs w:val="32"/>
          <w:lang w:val="en-US" w:eastAsia="zh-CN" w:bidi="ar-SA"/>
        </w:rPr>
        <w:t>玉米中后期病虫发生集中，农民进地防治困难，专业技术要求高，要大力组织和发动植保专业化服务组织开展统防统治作业，发挥自走式喷粉喷雾机、无人机等现代装备优势，切实提高防控效果、效率和效益，促进农药减量增效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kern w:val="2"/>
          <w:sz w:val="32"/>
          <w:szCs w:val="32"/>
          <w:lang w:val="en-US" w:eastAsia="zh-CN" w:bidi="ar-SA"/>
        </w:rPr>
        <w:t>五、强化督查指导，确保措施落实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theme="minorBidi"/>
          <w:color w:val="000000"/>
          <w:kern w:val="2"/>
          <w:sz w:val="32"/>
          <w:szCs w:val="32"/>
          <w:lang w:val="en-US" w:eastAsia="zh-CN" w:bidi="ar-SA"/>
        </w:rPr>
        <w:t>组织专家和技术人员深入田间地头，加强对农户的技术培训和指导，提高病虫害防治的科学化、绿色化水平。同时，做好科学安全用药指导，严防高温作业生产性中毒和药害事故发生，确保安全生产。关键时期，组织开展督查指导，及时解决防控中遇到的困难和问题，指导防控工作科学有序开展，确保各项防控措施落到实处，切实保障秋粮生产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outlineLvl w:val="9"/>
        <w:rPr>
          <w:rFonts w:ascii="Times New Roman" w:hAnsi="Times New Roman" w:eastAsia="方正仿宋简体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643"/>
    <w:rsid w:val="00142643"/>
    <w:rsid w:val="03E83A93"/>
    <w:rsid w:val="04A55EAE"/>
    <w:rsid w:val="0820746C"/>
    <w:rsid w:val="0C090FBD"/>
    <w:rsid w:val="1D8B6B78"/>
    <w:rsid w:val="208F361B"/>
    <w:rsid w:val="37BB59EF"/>
    <w:rsid w:val="37CB7A3D"/>
    <w:rsid w:val="3CF40308"/>
    <w:rsid w:val="3DE4542B"/>
    <w:rsid w:val="3E9414E2"/>
    <w:rsid w:val="3EDA1B84"/>
    <w:rsid w:val="40D24C15"/>
    <w:rsid w:val="49B04668"/>
    <w:rsid w:val="4CB623A8"/>
    <w:rsid w:val="4FBF6067"/>
    <w:rsid w:val="54A20729"/>
    <w:rsid w:val="57FE3457"/>
    <w:rsid w:val="5EC14202"/>
    <w:rsid w:val="634E042B"/>
    <w:rsid w:val="6352745E"/>
    <w:rsid w:val="64A10DE3"/>
    <w:rsid w:val="66237C66"/>
    <w:rsid w:val="6D535020"/>
    <w:rsid w:val="780574CA"/>
    <w:rsid w:val="78D9691E"/>
    <w:rsid w:val="7A7563FE"/>
    <w:rsid w:val="7AAE26C3"/>
    <w:rsid w:val="7CDD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2018-07-02T01:39:00Z</dcterms:created>
  <dc:creator>。。。。</dc:creator>
  <cp:lastModifiedBy>你是我永恒的阳光！</cp:lastModifiedBy>
  <cp:lastPrinted>2018-07-02T03:08:00Z</cp:lastPrinted>
  <dcterms:modified xsi:type="dcterms:W3CDTF">2019-08-06T00:44:52Z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